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C2" w:rsidRPr="000222BA" w:rsidRDefault="00EE42C2" w:rsidP="00F61EA1">
      <w:pPr>
        <w:pStyle w:val="a3"/>
        <w:spacing w:line="600" w:lineRule="exact"/>
        <w:jc w:val="both"/>
        <w:rPr>
          <w:rFonts w:ascii="Times New Roman" w:eastAsia="黑体" w:hAnsi="Times New Roman" w:cs="Tahoma"/>
          <w:color w:val="auto"/>
          <w:sz w:val="32"/>
          <w:szCs w:val="32"/>
        </w:rPr>
      </w:pP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一、客户端服务器配置信息</w:t>
      </w:r>
    </w:p>
    <w:p w:rsidR="00EE42C2" w:rsidRPr="000222BA" w:rsidRDefault="00EE42C2" w:rsidP="00F61EA1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邮件系统配置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POP3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协议的服务器信息如下：</w:t>
      </w:r>
    </w:p>
    <w:p w:rsidR="00EE42C2" w:rsidRPr="000222BA" w:rsidRDefault="00EE42C2" w:rsidP="00F61EA1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收件服务器：</w:t>
      </w:r>
      <w:r w:rsidR="003010BE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pop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.cqu.edu.cn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，端口：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110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SSL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端口：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995</w:t>
      </w:r>
    </w:p>
    <w:p w:rsidR="00EE42C2" w:rsidRPr="000222BA" w:rsidRDefault="00EE42C2" w:rsidP="00F61EA1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发件服务器：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smtp.cqu.edu.cn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，端口：</w:t>
      </w:r>
      <w:r w:rsidR="001851E5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25</w:t>
      </w:r>
      <w:r w:rsidR="001851E5" w:rsidRPr="000222BA">
        <w:rPr>
          <w:rFonts w:ascii="Times New Roman" w:eastAsia="仿宋_GB2312" w:hAnsi="Times New Roman" w:cs="Tahoma"/>
          <w:color w:val="auto"/>
          <w:sz w:val="32"/>
          <w:szCs w:val="32"/>
        </w:rPr>
        <w:t xml:space="preserve"> 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SSL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端口：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465</w:t>
      </w:r>
    </w:p>
    <w:p w:rsidR="00ED30E0" w:rsidRPr="000222BA" w:rsidRDefault="00ED30E0" w:rsidP="00F61EA1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邮件系统配置</w:t>
      </w:r>
      <w:r w:rsidRPr="000222BA">
        <w:rPr>
          <w:rFonts w:ascii="Times New Roman" w:eastAsia="仿宋_GB2312" w:hAnsi="Times New Roman" w:cs="Tahoma"/>
          <w:color w:val="auto"/>
          <w:sz w:val="32"/>
          <w:szCs w:val="32"/>
        </w:rPr>
        <w:t>IMAP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协议的服务器信息如下：</w:t>
      </w:r>
    </w:p>
    <w:p w:rsidR="00ED30E0" w:rsidRPr="000222BA" w:rsidRDefault="00ED30E0" w:rsidP="00F61EA1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收件服务器：</w:t>
      </w:r>
      <w:r w:rsidR="001B4059" w:rsidRPr="000222BA">
        <w:rPr>
          <w:rFonts w:ascii="Times New Roman" w:eastAsia="仿宋_GB2312" w:hAnsi="Times New Roman" w:cs="Tahoma"/>
          <w:color w:val="auto"/>
          <w:sz w:val="32"/>
          <w:szCs w:val="32"/>
        </w:rPr>
        <w:t>imap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.cqu.edu.cn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，端口：</w:t>
      </w:r>
      <w:r w:rsidR="001851E5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1</w:t>
      </w:r>
      <w:r w:rsidR="001851E5" w:rsidRPr="000222BA">
        <w:rPr>
          <w:rFonts w:ascii="Times New Roman" w:eastAsia="仿宋_GB2312" w:hAnsi="Times New Roman" w:cs="Tahoma"/>
          <w:color w:val="auto"/>
          <w:sz w:val="32"/>
          <w:szCs w:val="32"/>
        </w:rPr>
        <w:t>43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SSL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端口：</w:t>
      </w:r>
      <w:r w:rsidR="001851E5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9</w:t>
      </w:r>
      <w:r w:rsidR="001851E5" w:rsidRPr="000222BA">
        <w:rPr>
          <w:rFonts w:ascii="Times New Roman" w:eastAsia="仿宋_GB2312" w:hAnsi="Times New Roman" w:cs="Tahoma"/>
          <w:color w:val="auto"/>
          <w:sz w:val="32"/>
          <w:szCs w:val="32"/>
        </w:rPr>
        <w:t>93</w:t>
      </w:r>
    </w:p>
    <w:p w:rsidR="00ED30E0" w:rsidRPr="000222BA" w:rsidRDefault="00ED30E0" w:rsidP="00F61EA1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发件服务器：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smtp.cqu.edu.cn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，端口：</w:t>
      </w:r>
      <w:r w:rsidR="001B4059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25</w:t>
      </w:r>
      <w:r w:rsidR="001851E5" w:rsidRPr="000222BA">
        <w:rPr>
          <w:rFonts w:ascii="Times New Roman" w:eastAsia="仿宋_GB2312" w:hAnsi="Times New Roman" w:cs="Tahoma"/>
          <w:color w:val="auto"/>
          <w:sz w:val="32"/>
          <w:szCs w:val="32"/>
        </w:rPr>
        <w:t xml:space="preserve"> 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SSL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端口：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465</w:t>
      </w:r>
    </w:p>
    <w:p w:rsidR="00ED30E0" w:rsidRPr="000222BA" w:rsidRDefault="00ED30E0" w:rsidP="00F61EA1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学校邮箱</w:t>
      </w:r>
      <w:r w:rsidRPr="000222BA">
        <w:rPr>
          <w:rFonts w:ascii="Times New Roman" w:eastAsia="仿宋_GB2312" w:hAnsi="Times New Roman" w:cs="Tahoma"/>
          <w:color w:val="auto"/>
          <w:sz w:val="32"/>
          <w:szCs w:val="32"/>
        </w:rPr>
        <w:t>@cqu.edu.cn</w:t>
      </w:r>
      <w:r w:rsidR="006D21B8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与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@stu</w:t>
      </w:r>
      <w:r w:rsidRPr="000222BA">
        <w:rPr>
          <w:rFonts w:ascii="Times New Roman" w:eastAsia="仿宋_GB2312" w:hAnsi="Times New Roman" w:cs="Tahoma"/>
          <w:color w:val="auto"/>
          <w:sz w:val="32"/>
          <w:szCs w:val="32"/>
        </w:rPr>
        <w:t>.cqu.edu.cn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配置信息相同。</w:t>
      </w:r>
    </w:p>
    <w:p w:rsidR="00EE42C2" w:rsidRPr="000222BA" w:rsidRDefault="00EE42C2" w:rsidP="00F61EA1">
      <w:pPr>
        <w:pStyle w:val="a3"/>
        <w:spacing w:line="600" w:lineRule="exact"/>
        <w:jc w:val="left"/>
        <w:rPr>
          <w:rFonts w:ascii="Times New Roman" w:eastAsia="黑体" w:hAnsi="Times New Roman" w:cs="Tahoma"/>
          <w:color w:val="auto"/>
          <w:sz w:val="32"/>
          <w:szCs w:val="32"/>
        </w:rPr>
      </w:pP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二、</w:t>
      </w: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Foxmail7.2</w:t>
      </w: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客户端配置</w:t>
      </w:r>
    </w:p>
    <w:p w:rsidR="00EE42C2" w:rsidRPr="000222BA" w:rsidRDefault="00EE42C2" w:rsidP="00F61EA1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使用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Foxmail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收发邮件的用户，请您按以下步骤设置：</w:t>
      </w:r>
    </w:p>
    <w:p w:rsidR="0074155B" w:rsidRPr="000222BA" w:rsidRDefault="00EE42C2" w:rsidP="00F61EA1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在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Foxmail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中点击“邮箱”菜单中的“账号管理”，选择“新建”账号，</w:t>
      </w:r>
      <w:r w:rsidR="0074155B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弹出下图所示的新建帐号向导</w:t>
      </w:r>
      <w:r w:rsidR="0074155B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:</w:t>
      </w:r>
    </w:p>
    <w:p w:rsidR="0074155B" w:rsidRPr="000222BA" w:rsidRDefault="0074155B" w:rsidP="0074155B">
      <w:pPr>
        <w:pStyle w:val="a3"/>
        <w:spacing w:line="450" w:lineRule="atLeast"/>
        <w:ind w:firstLineChars="200" w:firstLine="360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noProof/>
          <w:color w:val="auto"/>
        </w:rPr>
        <w:drawing>
          <wp:inline distT="0" distB="0" distL="0" distR="0" wp14:anchorId="304209DD" wp14:editId="7D8205E6">
            <wp:extent cx="3347551" cy="3981450"/>
            <wp:effectExtent l="0" t="0" r="571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5795" cy="400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C2" w:rsidRPr="000222BA" w:rsidRDefault="0074155B" w:rsidP="00F61EA1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lastRenderedPageBreak/>
        <w:t>点击选择“其他邮箱”，进入下一步，如下图：</w:t>
      </w:r>
    </w:p>
    <w:p w:rsidR="00EE42C2" w:rsidRPr="000222BA" w:rsidRDefault="004152CF" w:rsidP="004152CF">
      <w:pPr>
        <w:pStyle w:val="a3"/>
        <w:spacing w:line="450" w:lineRule="atLeast"/>
        <w:ind w:firstLineChars="200" w:firstLine="360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noProof/>
          <w:color w:val="auto"/>
        </w:rPr>
        <w:drawing>
          <wp:inline distT="0" distB="0" distL="0" distR="0" wp14:anchorId="0BADDB21" wp14:editId="0148A182">
            <wp:extent cx="4216809" cy="417195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8938" cy="418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D93" w:rsidRDefault="00EE42C2" w:rsidP="000222BA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输入“电子邮件地址”、“密码”，点击“手动设置”按钮</w:t>
      </w:r>
      <w:r w:rsidR="005618A9">
        <w:rPr>
          <w:rFonts w:ascii="Times New Roman" w:eastAsia="仿宋_GB2312" w:hAnsi="Times New Roman" w:cs="Tahoma" w:hint="eastAsia"/>
          <w:color w:val="auto"/>
          <w:sz w:val="32"/>
          <w:szCs w:val="32"/>
        </w:rPr>
        <w:t>。</w:t>
      </w:r>
    </w:p>
    <w:p w:rsidR="00382D93" w:rsidRDefault="00382D93">
      <w:pPr>
        <w:widowControl/>
        <w:jc w:val="left"/>
        <w:rPr>
          <w:rFonts w:ascii="Times New Roman" w:eastAsia="仿宋_GB2312" w:hAnsi="Times New Roman" w:cs="Tahoma"/>
          <w:kern w:val="0"/>
          <w:sz w:val="32"/>
          <w:szCs w:val="32"/>
        </w:rPr>
      </w:pPr>
      <w:r>
        <w:rPr>
          <w:rFonts w:ascii="Times New Roman" w:eastAsia="仿宋_GB2312" w:hAnsi="Times New Roman" w:cs="Tahoma"/>
          <w:sz w:val="32"/>
          <w:szCs w:val="32"/>
        </w:rPr>
        <w:br w:type="page"/>
      </w:r>
    </w:p>
    <w:p w:rsidR="00EE42C2" w:rsidRPr="000222BA" w:rsidRDefault="005E494F" w:rsidP="000222BA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lastRenderedPageBreak/>
        <w:t>如“接收服务器类型”</w:t>
      </w:r>
      <w:r w:rsidR="00EE42C2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选择</w:t>
      </w:r>
      <w:r w:rsidR="00EE42C2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POP3</w:t>
      </w:r>
      <w:r w:rsidR="00EE42C2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，“接收邮件服务器”设置为</w:t>
      </w:r>
      <w:r w:rsidR="00F711EF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pop</w:t>
      </w:r>
      <w:r w:rsidR="00EE42C2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.cqu.edu.cn</w:t>
      </w:r>
      <w:r w:rsidR="00EE42C2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，“发送邮件服务器”设置为</w:t>
      </w:r>
      <w:r w:rsidR="00EE42C2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smtp.cqu.edu.cn</w:t>
      </w:r>
      <w:r w:rsidR="00EE42C2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。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邮件系统提供</w:t>
      </w:r>
      <w:r w:rsidR="00D956E2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POP3</w:t>
      </w:r>
      <w:r w:rsidR="00D956E2">
        <w:rPr>
          <w:rFonts w:ascii="Times New Roman" w:eastAsia="仿宋_GB2312" w:hAnsi="Times New Roman" w:cs="Tahoma" w:hint="eastAsia"/>
          <w:color w:val="auto"/>
          <w:sz w:val="32"/>
          <w:szCs w:val="32"/>
        </w:rPr>
        <w:t>、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SMTP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的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SSL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安全登陆方式，在“</w:t>
      </w:r>
      <w:r w:rsidR="006231E9">
        <w:rPr>
          <w:rFonts w:ascii="Times New Roman" w:eastAsia="仿宋_GB2312" w:hAnsi="Times New Roman" w:cs="Tahoma" w:hint="eastAsia"/>
          <w:color w:val="auto"/>
          <w:sz w:val="32"/>
          <w:szCs w:val="32"/>
        </w:rPr>
        <w:t>P</w:t>
      </w:r>
      <w:r w:rsidR="006231E9">
        <w:rPr>
          <w:rFonts w:ascii="Times New Roman" w:eastAsia="仿宋_GB2312" w:hAnsi="Times New Roman" w:cs="Tahoma"/>
          <w:color w:val="auto"/>
          <w:sz w:val="32"/>
          <w:szCs w:val="32"/>
        </w:rPr>
        <w:t>OP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服务器”和“</w:t>
      </w:r>
      <w:r w:rsidR="006231E9">
        <w:rPr>
          <w:rFonts w:ascii="Times New Roman" w:eastAsia="仿宋_GB2312" w:hAnsi="Times New Roman" w:cs="Tahoma" w:hint="eastAsia"/>
          <w:color w:val="auto"/>
          <w:sz w:val="32"/>
          <w:szCs w:val="32"/>
        </w:rPr>
        <w:t>S</w:t>
      </w:r>
      <w:r w:rsidR="006231E9">
        <w:rPr>
          <w:rFonts w:ascii="Times New Roman" w:eastAsia="仿宋_GB2312" w:hAnsi="Times New Roman" w:cs="Tahoma"/>
          <w:color w:val="auto"/>
          <w:sz w:val="32"/>
          <w:szCs w:val="32"/>
        </w:rPr>
        <w:t>MTP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服务器”中勾选“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SSL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”。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POP3 SSL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安全连接的端口号是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995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SMTP SSL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安全连接的端口号是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465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。如果你不使用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SSL</w:t>
      </w:r>
      <w:r w:rsidR="000222BA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安全登陆，可以不用勾选这两项。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如下图</w:t>
      </w:r>
      <w:r w:rsidR="00EE42C2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:</w:t>
      </w:r>
    </w:p>
    <w:p w:rsidR="00EE42C2" w:rsidRPr="000222BA" w:rsidRDefault="0087042D" w:rsidP="0087042D">
      <w:pPr>
        <w:pStyle w:val="a3"/>
        <w:spacing w:line="450" w:lineRule="atLeast"/>
        <w:ind w:firstLineChars="200" w:firstLine="360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noProof/>
          <w:color w:val="auto"/>
        </w:rPr>
        <w:drawing>
          <wp:inline distT="0" distB="0" distL="0" distR="0" wp14:anchorId="602DD3E4" wp14:editId="7C9E53F3">
            <wp:extent cx="4794453" cy="4743450"/>
            <wp:effectExtent l="0" t="0" r="635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9322" cy="48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79" w:rsidRDefault="007A1779">
      <w:pPr>
        <w:widowControl/>
        <w:jc w:val="left"/>
        <w:rPr>
          <w:rFonts w:ascii="Times New Roman" w:eastAsia="仿宋_GB2312" w:hAnsi="Times New Roman" w:cs="Tahoma"/>
          <w:kern w:val="0"/>
          <w:sz w:val="32"/>
          <w:szCs w:val="32"/>
        </w:rPr>
      </w:pPr>
      <w:r>
        <w:rPr>
          <w:rFonts w:ascii="Times New Roman" w:eastAsia="仿宋_GB2312" w:hAnsi="Times New Roman" w:cs="Tahoma"/>
          <w:sz w:val="32"/>
          <w:szCs w:val="32"/>
        </w:rPr>
        <w:br w:type="page"/>
      </w:r>
    </w:p>
    <w:p w:rsidR="000222BA" w:rsidRPr="000222BA" w:rsidRDefault="00D96FDA" w:rsidP="00B52386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lastRenderedPageBreak/>
        <w:t>如“接收服务器类型”选择</w:t>
      </w:r>
      <w:r w:rsidR="00D956E2">
        <w:rPr>
          <w:rFonts w:ascii="Times New Roman" w:eastAsia="仿宋_GB2312" w:hAnsi="Times New Roman" w:cs="Tahoma" w:hint="eastAsia"/>
          <w:color w:val="auto"/>
          <w:sz w:val="32"/>
          <w:szCs w:val="32"/>
        </w:rPr>
        <w:t>I</w:t>
      </w:r>
      <w:r w:rsidR="00D956E2">
        <w:rPr>
          <w:rFonts w:ascii="Times New Roman" w:eastAsia="仿宋_GB2312" w:hAnsi="Times New Roman" w:cs="Tahoma"/>
          <w:color w:val="auto"/>
          <w:sz w:val="32"/>
          <w:szCs w:val="32"/>
        </w:rPr>
        <w:t>MAP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，“接收邮件服务器”设置为</w:t>
      </w:r>
      <w:r w:rsidR="00D956E2">
        <w:rPr>
          <w:rFonts w:ascii="Times New Roman" w:eastAsia="仿宋_GB2312" w:hAnsi="Times New Roman" w:cs="Tahoma" w:hint="eastAsia"/>
          <w:color w:val="auto"/>
          <w:sz w:val="32"/>
          <w:szCs w:val="32"/>
        </w:rPr>
        <w:t>imap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.cqu.edu.cn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，“发送邮件服务器”设置为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smtp.cqu.edu.cn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。邮件系统提供</w:t>
      </w:r>
      <w:r w:rsidR="00D956E2">
        <w:rPr>
          <w:rFonts w:ascii="Times New Roman" w:eastAsia="仿宋_GB2312" w:hAnsi="Times New Roman" w:cs="Tahoma"/>
          <w:color w:val="auto"/>
          <w:sz w:val="32"/>
          <w:szCs w:val="32"/>
        </w:rPr>
        <w:t>IMAP</w:t>
      </w:r>
      <w:r w:rsidR="00D956E2">
        <w:rPr>
          <w:rFonts w:ascii="Times New Roman" w:eastAsia="仿宋_GB2312" w:hAnsi="Times New Roman" w:cs="Tahoma" w:hint="eastAsia"/>
          <w:color w:val="auto"/>
          <w:sz w:val="32"/>
          <w:szCs w:val="32"/>
        </w:rPr>
        <w:t>、</w:t>
      </w:r>
      <w:r w:rsidR="00D956E2"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SMTP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的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SSL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安全登陆方式，在“</w:t>
      </w:r>
      <w:r w:rsidR="006231E9">
        <w:rPr>
          <w:rFonts w:ascii="Times New Roman" w:eastAsia="仿宋_GB2312" w:hAnsi="Times New Roman" w:cs="Tahoma" w:hint="eastAsia"/>
          <w:color w:val="auto"/>
          <w:sz w:val="32"/>
          <w:szCs w:val="32"/>
        </w:rPr>
        <w:t>I</w:t>
      </w:r>
      <w:r w:rsidR="006231E9">
        <w:rPr>
          <w:rFonts w:ascii="Times New Roman" w:eastAsia="仿宋_GB2312" w:hAnsi="Times New Roman" w:cs="Tahoma"/>
          <w:color w:val="auto"/>
          <w:sz w:val="32"/>
          <w:szCs w:val="32"/>
        </w:rPr>
        <w:t>MAP</w:t>
      </w:r>
      <w:r w:rsidR="006231E9">
        <w:rPr>
          <w:rFonts w:ascii="Times New Roman" w:eastAsia="仿宋_GB2312" w:hAnsi="Times New Roman" w:cs="Tahoma" w:hint="eastAsia"/>
          <w:color w:val="auto"/>
          <w:sz w:val="32"/>
          <w:szCs w:val="32"/>
        </w:rPr>
        <w:t>服务器”和“</w:t>
      </w:r>
      <w:r w:rsidR="006231E9">
        <w:rPr>
          <w:rFonts w:ascii="Times New Roman" w:eastAsia="仿宋_GB2312" w:hAnsi="Times New Roman" w:cs="Tahoma" w:hint="eastAsia"/>
          <w:color w:val="auto"/>
          <w:sz w:val="32"/>
          <w:szCs w:val="32"/>
        </w:rPr>
        <w:t>S</w:t>
      </w:r>
      <w:r w:rsidR="006231E9">
        <w:rPr>
          <w:rFonts w:ascii="Times New Roman" w:eastAsia="仿宋_GB2312" w:hAnsi="Times New Roman" w:cs="Tahoma"/>
          <w:color w:val="auto"/>
          <w:sz w:val="32"/>
          <w:szCs w:val="32"/>
        </w:rPr>
        <w:t>MTP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服务器”中勾选“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SSL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”。</w:t>
      </w:r>
      <w:r w:rsidR="006231E9">
        <w:rPr>
          <w:rFonts w:ascii="Times New Roman" w:eastAsia="仿宋_GB2312" w:hAnsi="Times New Roman" w:cs="Tahoma"/>
          <w:color w:val="auto"/>
          <w:sz w:val="32"/>
          <w:szCs w:val="32"/>
        </w:rPr>
        <w:t>IMAP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 xml:space="preserve"> SSL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安全连接的端口号是</w:t>
      </w:r>
      <w:r w:rsidR="006231E9">
        <w:rPr>
          <w:rFonts w:ascii="Times New Roman" w:eastAsia="仿宋_GB2312" w:hAnsi="Times New Roman" w:cs="Tahoma"/>
          <w:color w:val="auto"/>
          <w:sz w:val="32"/>
          <w:szCs w:val="32"/>
        </w:rPr>
        <w:t>993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SMTP SSL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安全连</w:t>
      </w:r>
      <w:bookmarkStart w:id="0" w:name="_GoBack"/>
      <w:bookmarkEnd w:id="0"/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接的端口号是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465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。如果你不使用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SSL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安全登陆，可以不用勾选这两项。如下图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:</w:t>
      </w:r>
    </w:p>
    <w:p w:rsidR="00EE42C2" w:rsidRPr="000222BA" w:rsidRDefault="0087042D" w:rsidP="006D58ED">
      <w:pPr>
        <w:pStyle w:val="a3"/>
        <w:spacing w:line="450" w:lineRule="atLeast"/>
        <w:ind w:firstLineChars="200" w:firstLine="360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noProof/>
          <w:color w:val="auto"/>
        </w:rPr>
        <w:drawing>
          <wp:inline distT="0" distB="0" distL="0" distR="0" wp14:anchorId="45D51B88" wp14:editId="62E1BBE0">
            <wp:extent cx="4762500" cy="471183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1008" cy="472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8ED" w:rsidRDefault="006D58ED">
      <w:pPr>
        <w:widowControl/>
        <w:jc w:val="left"/>
        <w:rPr>
          <w:rFonts w:ascii="Times New Roman" w:eastAsia="仿宋_GB2312" w:hAnsi="Times New Roman" w:cs="Tahoma"/>
          <w:kern w:val="0"/>
          <w:sz w:val="32"/>
          <w:szCs w:val="32"/>
        </w:rPr>
      </w:pPr>
      <w:r>
        <w:rPr>
          <w:rFonts w:ascii="Times New Roman" w:eastAsia="仿宋_GB2312" w:hAnsi="Times New Roman" w:cs="Tahoma"/>
          <w:sz w:val="32"/>
          <w:szCs w:val="32"/>
        </w:rPr>
        <w:br w:type="page"/>
      </w:r>
    </w:p>
    <w:p w:rsidR="00EE42C2" w:rsidRPr="000222BA" w:rsidRDefault="00EE42C2" w:rsidP="007830DD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lastRenderedPageBreak/>
        <w:t>服务器</w:t>
      </w:r>
      <w:r w:rsidR="00E5124F">
        <w:rPr>
          <w:rFonts w:ascii="Times New Roman" w:eastAsia="仿宋_GB2312" w:hAnsi="Times New Roman" w:cs="Tahoma" w:hint="eastAsia"/>
          <w:color w:val="auto"/>
          <w:sz w:val="32"/>
          <w:szCs w:val="32"/>
        </w:rPr>
        <w:t>配置完成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，点击“</w:t>
      </w:r>
      <w:r w:rsidR="00E5124F">
        <w:rPr>
          <w:rFonts w:ascii="Times New Roman" w:eastAsia="仿宋_GB2312" w:hAnsi="Times New Roman" w:cs="Tahoma" w:hint="eastAsia"/>
          <w:color w:val="auto"/>
          <w:sz w:val="32"/>
          <w:szCs w:val="32"/>
        </w:rPr>
        <w:t>创建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”按钮完成账号创建。</w:t>
      </w:r>
    </w:p>
    <w:p w:rsidR="00EE42C2" w:rsidRPr="000222BA" w:rsidRDefault="006D58ED" w:rsidP="00E5124F">
      <w:pPr>
        <w:pStyle w:val="a3"/>
        <w:spacing w:line="450" w:lineRule="atLeast"/>
        <w:ind w:firstLineChars="200" w:firstLine="360"/>
        <w:rPr>
          <w:rFonts w:ascii="Times New Roman" w:eastAsia="仿宋_GB2312" w:hAnsi="Times New Roman" w:cs="Tahoma"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3A77D60E" wp14:editId="351D232C">
            <wp:extent cx="4476190" cy="4428571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4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C2" w:rsidRPr="000222BA" w:rsidRDefault="00EE42C2" w:rsidP="007830DD">
      <w:pPr>
        <w:pStyle w:val="a3"/>
        <w:spacing w:line="600" w:lineRule="exact"/>
        <w:jc w:val="left"/>
        <w:rPr>
          <w:rFonts w:ascii="Times New Roman" w:eastAsia="黑体" w:hAnsi="Times New Roman" w:cs="Tahoma"/>
          <w:color w:val="auto"/>
          <w:sz w:val="32"/>
          <w:szCs w:val="32"/>
        </w:rPr>
      </w:pP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三、</w:t>
      </w: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Outlook Express6</w:t>
      </w: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客户端配置</w:t>
      </w:r>
    </w:p>
    <w:p w:rsidR="00EE42C2" w:rsidRPr="000222BA" w:rsidRDefault="00EE42C2" w:rsidP="007830DD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使用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Outlook Express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收发邮件的用户，请您作以下设置修改：</w:t>
      </w:r>
    </w:p>
    <w:p w:rsidR="00EE42C2" w:rsidRPr="000222BA" w:rsidRDefault="00EE42C2" w:rsidP="007830DD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在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Outlook Express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中单击菜单栏中的“工具”，然后选择“帐号”；</w:t>
      </w:r>
    </w:p>
    <w:p w:rsidR="00EE42C2" w:rsidRPr="000222BA" w:rsidRDefault="00EE42C2" w:rsidP="007830DD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点击“邮件”标签，点击右侧的“添加”按钮，在弹出的菜单中选择“邮件”；</w:t>
      </w:r>
    </w:p>
    <w:p w:rsidR="00EE42C2" w:rsidRPr="000222BA" w:rsidRDefault="00EE42C2" w:rsidP="007830DD">
      <w:pPr>
        <w:pStyle w:val="a3"/>
        <w:spacing w:line="600" w:lineRule="exac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在弹出的对话框中，根据提示，输入您的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: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显示名、电子邮件地址及密码，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 xml:space="preserve"> 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邮件接收服务器选择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POP3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POP3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服务器设置为：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pop3.cqu.edu.cn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SMTP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服务器设置为：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smtp.cqu.edu.cn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，然后点击“完成”按钮完成设置。</w:t>
      </w:r>
    </w:p>
    <w:p w:rsidR="00EE42C2" w:rsidRPr="000222BA" w:rsidRDefault="00EE42C2" w:rsidP="00206B09">
      <w:pPr>
        <w:pStyle w:val="a3"/>
        <w:spacing w:line="600" w:lineRule="exact"/>
        <w:jc w:val="left"/>
        <w:rPr>
          <w:rFonts w:ascii="Times New Roman" w:eastAsia="黑体" w:hAnsi="Times New Roman" w:cs="Tahoma"/>
          <w:color w:val="auto"/>
          <w:sz w:val="32"/>
          <w:szCs w:val="32"/>
        </w:rPr>
      </w:pP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lastRenderedPageBreak/>
        <w:t>四、</w:t>
      </w: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Foxmail7</w:t>
      </w: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客户端配置</w:t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drawing>
          <wp:inline distT="0" distB="0" distL="0" distR="0" wp14:anchorId="72CE3501" wp14:editId="6BD45C79">
            <wp:extent cx="2076450" cy="2847975"/>
            <wp:effectExtent l="0" t="0" r="0" b="9525"/>
            <wp:docPr id="5" name="图片 5" descr="fm7cf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fm7cfg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drawing>
          <wp:inline distT="0" distB="0" distL="0" distR="0" wp14:anchorId="4CEC8A90" wp14:editId="298C92DA">
            <wp:extent cx="5267325" cy="3200400"/>
            <wp:effectExtent l="0" t="0" r="9525" b="0"/>
            <wp:docPr id="6" name="图片 6" descr="fm7cf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m7cfg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lastRenderedPageBreak/>
        <w:drawing>
          <wp:inline distT="0" distB="0" distL="0" distR="0" wp14:anchorId="10EA7530" wp14:editId="0D9E6A90">
            <wp:extent cx="4867275" cy="3095625"/>
            <wp:effectExtent l="0" t="0" r="9525" b="9525"/>
            <wp:docPr id="7" name="图片 7" descr="fm7cf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fm7cfg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drawing>
          <wp:inline distT="0" distB="0" distL="0" distR="0" wp14:anchorId="116ACBAA" wp14:editId="4913F8D2">
            <wp:extent cx="4867275" cy="3095625"/>
            <wp:effectExtent l="0" t="0" r="9525" b="9525"/>
            <wp:docPr id="8" name="图片 8" descr="fm7cf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fm7cfg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lastRenderedPageBreak/>
        <w:drawing>
          <wp:inline distT="0" distB="0" distL="0" distR="0" wp14:anchorId="1E3D75BF" wp14:editId="36DAD19E">
            <wp:extent cx="4867275" cy="3095625"/>
            <wp:effectExtent l="0" t="0" r="9525" b="9525"/>
            <wp:docPr id="9" name="图片 9" descr="fm7cf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fm7cfg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drawing>
          <wp:inline distT="0" distB="0" distL="0" distR="0" wp14:anchorId="03A85AD7" wp14:editId="6CB1A5AC">
            <wp:extent cx="4867275" cy="3095625"/>
            <wp:effectExtent l="0" t="0" r="9525" b="9525"/>
            <wp:docPr id="10" name="图片 10" descr="fm7cf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fm7cfg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lastRenderedPageBreak/>
        <w:drawing>
          <wp:inline distT="0" distB="0" distL="0" distR="0" wp14:anchorId="762DA0D5" wp14:editId="4F7FF434">
            <wp:extent cx="4772025" cy="4143375"/>
            <wp:effectExtent l="0" t="0" r="9525" b="9525"/>
            <wp:docPr id="11" name="图片 11" descr="fm7cfg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fm7cfg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jc w:val="left"/>
        <w:rPr>
          <w:rFonts w:ascii="Times New Roman" w:eastAsia="黑体" w:hAnsi="Times New Roman" w:cs="Tahoma"/>
          <w:color w:val="auto"/>
          <w:sz w:val="32"/>
          <w:szCs w:val="32"/>
        </w:rPr>
      </w:pP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五、</w:t>
      </w: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Outlook2007</w:t>
      </w:r>
      <w:r w:rsidRPr="000222BA">
        <w:rPr>
          <w:rFonts w:ascii="Times New Roman" w:eastAsia="黑体" w:hAnsi="Times New Roman" w:cs="Tahoma" w:hint="eastAsia"/>
          <w:color w:val="auto"/>
          <w:sz w:val="32"/>
          <w:szCs w:val="32"/>
        </w:rPr>
        <w:t>客户端配置</w:t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drawing>
          <wp:inline distT="0" distB="0" distL="0" distR="0" wp14:anchorId="7AC84D39" wp14:editId="714777D8">
            <wp:extent cx="2514600" cy="3476625"/>
            <wp:effectExtent l="0" t="0" r="0" b="9525"/>
            <wp:docPr id="12" name="图片 12" descr="ol2007cf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ol2007cfg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lastRenderedPageBreak/>
        <w:drawing>
          <wp:inline distT="0" distB="0" distL="0" distR="0" wp14:anchorId="5DCD8849" wp14:editId="30F24B3C">
            <wp:extent cx="5276850" cy="4819650"/>
            <wp:effectExtent l="0" t="0" r="0" b="0"/>
            <wp:docPr id="13" name="图片 13" descr="ol2007cf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ol2007cfg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lastRenderedPageBreak/>
        <w:drawing>
          <wp:inline distT="0" distB="0" distL="0" distR="0" wp14:anchorId="5A3D1A28" wp14:editId="752156CE">
            <wp:extent cx="5267325" cy="3581400"/>
            <wp:effectExtent l="0" t="0" r="9525" b="0"/>
            <wp:docPr id="14" name="图片 14" descr="ol2007cf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ol2007cfg0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drawing>
          <wp:inline distT="0" distB="0" distL="0" distR="0" wp14:anchorId="1B0C1AB8" wp14:editId="3A69BE50">
            <wp:extent cx="5267325" cy="3581400"/>
            <wp:effectExtent l="0" t="0" r="9525" b="0"/>
            <wp:docPr id="15" name="图片 15" descr="ol2007cf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ol2007cfg0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lastRenderedPageBreak/>
        <w:drawing>
          <wp:inline distT="0" distB="0" distL="0" distR="0" wp14:anchorId="05B6E91E" wp14:editId="5519E682">
            <wp:extent cx="5267325" cy="3581400"/>
            <wp:effectExtent l="0" t="0" r="9525" b="0"/>
            <wp:docPr id="16" name="图片 16" descr="ol2007cf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ol2007cfg0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drawing>
          <wp:inline distT="0" distB="0" distL="0" distR="0" wp14:anchorId="5DACF56C" wp14:editId="4F50152A">
            <wp:extent cx="3771900" cy="3810000"/>
            <wp:effectExtent l="0" t="0" r="0" b="0"/>
            <wp:docPr id="17" name="图片 17" descr="ol2007cfg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ol2007cfg05_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noProof/>
          <w:color w:val="auto"/>
          <w:sz w:val="32"/>
          <w:szCs w:val="32"/>
        </w:rPr>
        <w:lastRenderedPageBreak/>
        <w:drawing>
          <wp:inline distT="0" distB="0" distL="0" distR="0" wp14:anchorId="4E48B96F" wp14:editId="56FEB49C">
            <wp:extent cx="3771900" cy="3810000"/>
            <wp:effectExtent l="0" t="0" r="0" b="0"/>
            <wp:docPr id="18" name="图片 18" descr="ol2007cfg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ol2007cfg05_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p w:rsidR="00EE42C2" w:rsidRPr="000222BA" w:rsidRDefault="00EE42C2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您在使用过程中有任何疑问，请拨打用户服务电话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65111500</w:t>
      </w:r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>或发邮件至</w:t>
      </w:r>
      <w:hyperlink r:id="rId25" w:history="1">
        <w:r w:rsidRPr="000222BA">
          <w:rPr>
            <w:rFonts w:ascii="Times New Roman" w:eastAsia="仿宋_GB2312" w:hAnsi="Times New Roman" w:cs="Tahoma" w:hint="eastAsia"/>
            <w:color w:val="auto"/>
            <w:sz w:val="32"/>
            <w:szCs w:val="32"/>
          </w:rPr>
          <w:t>mail@cqu.edu.cn</w:t>
        </w:r>
      </w:hyperlink>
      <w:r w:rsidRPr="000222BA">
        <w:rPr>
          <w:rFonts w:ascii="Times New Roman" w:eastAsia="仿宋_GB2312" w:hAnsi="Times New Roman" w:cs="Tahoma" w:hint="eastAsia"/>
          <w:color w:val="auto"/>
          <w:sz w:val="32"/>
          <w:szCs w:val="32"/>
        </w:rPr>
        <w:t xml:space="preserve"> </w:t>
      </w:r>
    </w:p>
    <w:p w:rsidR="00BC3BE7" w:rsidRPr="000222BA" w:rsidRDefault="00BC3BE7" w:rsidP="00B959B8">
      <w:pPr>
        <w:pStyle w:val="a3"/>
        <w:spacing w:line="450" w:lineRule="atLeast"/>
        <w:ind w:firstLineChars="200" w:firstLine="640"/>
        <w:jc w:val="left"/>
        <w:rPr>
          <w:rFonts w:ascii="Times New Roman" w:eastAsia="仿宋_GB2312" w:hAnsi="Times New Roman" w:cs="Tahoma"/>
          <w:color w:val="auto"/>
          <w:sz w:val="32"/>
          <w:szCs w:val="32"/>
        </w:rPr>
      </w:pPr>
    </w:p>
    <w:sectPr w:rsidR="00BC3BE7" w:rsidRPr="000222BA" w:rsidSect="00F368D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97" w:rsidRDefault="00316497" w:rsidP="00B959B8">
      <w:r>
        <w:separator/>
      </w:r>
    </w:p>
  </w:endnote>
  <w:endnote w:type="continuationSeparator" w:id="0">
    <w:p w:rsidR="00316497" w:rsidRDefault="00316497" w:rsidP="00B9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97" w:rsidRDefault="00316497" w:rsidP="00B959B8">
      <w:r>
        <w:separator/>
      </w:r>
    </w:p>
  </w:footnote>
  <w:footnote w:type="continuationSeparator" w:id="0">
    <w:p w:rsidR="00316497" w:rsidRDefault="00316497" w:rsidP="00B9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2"/>
    <w:rsid w:val="000222BA"/>
    <w:rsid w:val="001851E5"/>
    <w:rsid w:val="001B4059"/>
    <w:rsid w:val="001C6ACE"/>
    <w:rsid w:val="00206B09"/>
    <w:rsid w:val="002435A0"/>
    <w:rsid w:val="002C5169"/>
    <w:rsid w:val="002C602A"/>
    <w:rsid w:val="003010BE"/>
    <w:rsid w:val="00316497"/>
    <w:rsid w:val="003459AA"/>
    <w:rsid w:val="00363982"/>
    <w:rsid w:val="00382D93"/>
    <w:rsid w:val="004152CF"/>
    <w:rsid w:val="005618A9"/>
    <w:rsid w:val="005E494F"/>
    <w:rsid w:val="006231E9"/>
    <w:rsid w:val="00662053"/>
    <w:rsid w:val="006D21B8"/>
    <w:rsid w:val="006D58ED"/>
    <w:rsid w:val="0074155B"/>
    <w:rsid w:val="00777C82"/>
    <w:rsid w:val="007830DD"/>
    <w:rsid w:val="007A1779"/>
    <w:rsid w:val="007C30E6"/>
    <w:rsid w:val="0087042D"/>
    <w:rsid w:val="00B52386"/>
    <w:rsid w:val="00B959B8"/>
    <w:rsid w:val="00BC3BE7"/>
    <w:rsid w:val="00C2264E"/>
    <w:rsid w:val="00C86741"/>
    <w:rsid w:val="00D956E2"/>
    <w:rsid w:val="00D96FDA"/>
    <w:rsid w:val="00E5124F"/>
    <w:rsid w:val="00E66F77"/>
    <w:rsid w:val="00ED30E0"/>
    <w:rsid w:val="00EE42C2"/>
    <w:rsid w:val="00F368D4"/>
    <w:rsid w:val="00F61EA1"/>
    <w:rsid w:val="00F7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FA50E"/>
  <w15:docId w15:val="{3AAB308D-098A-45F7-B09F-0B77C65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2C2"/>
    <w:pPr>
      <w:widowControl/>
      <w:jc w:val="center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E42C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E42C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5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59B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5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5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mailto:mail@cqu.edu.c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wxb</dc:creator>
  <cp:lastModifiedBy>ZPC</cp:lastModifiedBy>
  <cp:revision>36</cp:revision>
  <dcterms:created xsi:type="dcterms:W3CDTF">2019-09-09T10:04:00Z</dcterms:created>
  <dcterms:modified xsi:type="dcterms:W3CDTF">2023-03-29T09:31:00Z</dcterms:modified>
</cp:coreProperties>
</file>